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88" w:rsidRPr="00335C88" w:rsidRDefault="00335C88" w:rsidP="00335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Шановні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друзі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війна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змінила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наші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життя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і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певні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події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складно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планувати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Однак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якщо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ви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цього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року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розглядаєте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можливість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вступати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закладів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вищої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України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(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бакалаврський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ступінь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), будь ласка,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ознайомтеся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з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інформацією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поданою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нижче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. </w:t>
      </w:r>
    </w:p>
    <w:p w:rsidR="00335C88" w:rsidRPr="00335C88" w:rsidRDefault="00335C88" w:rsidP="00335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Наразі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Міністерство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науки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proofErr w:type="gram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розробляє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 Порядок</w:t>
      </w:r>
      <w:proofErr w:type="gram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зарахування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закладів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вищої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у 2022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році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У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ньому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буде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докладно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описано, як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саме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відбуватиметься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вступ. Ми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готові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повідомити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іспити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й у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якому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форматі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потрібно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буде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складати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вступникам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але точно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можемо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сказати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для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організації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будь-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іспитувань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потрібна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підтверджена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інформація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потенційних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учасників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випробувань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Таку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інформацію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ми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отримаємо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бази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даних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реєстрації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для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участі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 ЗНО. Тому просимо про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таке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</w:p>
    <w:p w:rsidR="00335C88" w:rsidRPr="00335C88" w:rsidRDefault="00335C88" w:rsidP="00335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Якщо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ви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зареєструвалися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для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участі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в ЗНО </w:t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(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заповнили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реєстраційну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картку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зібрали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пакет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реєстраційних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документів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віддали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його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керівникові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закладу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або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самостійно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надіслали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одного з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регіональних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центрів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оцінювання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якості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 </w:t>
      </w:r>
      <w:r w:rsidRPr="00335C88">
        <w:rPr>
          <w:rFonts w:ascii="MS Gothic" w:eastAsia="MS Gothic" w:hAnsi="MS Gothic" w:cs="MS Gothic" w:hint="eastAsia"/>
          <w:color w:val="0D0D0D"/>
          <w:sz w:val="24"/>
          <w:szCs w:val="24"/>
          <w:lang w:eastAsia="ru-RU"/>
        </w:rPr>
        <w:t>ー</w:t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є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потенційним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учасником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вступних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іспитувань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закладів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вищої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 </w:t>
      </w:r>
    </w:p>
    <w:p w:rsidR="00335C88" w:rsidRPr="00335C88" w:rsidRDefault="00335C88" w:rsidP="00335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Найімовірніше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, 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ви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вже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маєте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сертифікат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учасника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ЗНО,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тож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зможете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заходити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</w:t>
      </w:r>
      <w:proofErr w:type="gram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свою  </w:t>
      </w:r>
      <w:proofErr w:type="spellStart"/>
      <w:r w:rsidR="005C3B9A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begin"/>
      </w:r>
      <w:r w:rsidR="005C3B9A">
        <w:rPr>
          <w:rFonts w:ascii="Arial" w:eastAsia="Times New Roman" w:hAnsi="Arial" w:cs="Arial"/>
          <w:color w:val="337AB7"/>
          <w:sz w:val="24"/>
          <w:szCs w:val="24"/>
          <w:lang w:eastAsia="ru-RU"/>
        </w:rPr>
        <w:instrText xml:space="preserve"> HYPERLINK "https://zno.testportal.com.ua/info/login" \t "_blank" </w:instrText>
      </w:r>
      <w:r w:rsidR="005C3B9A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separate"/>
      </w:r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Інформаційну</w:t>
      </w:r>
      <w:proofErr w:type="spellEnd"/>
      <w:proofErr w:type="gramEnd"/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сторінку</w:t>
      </w:r>
      <w:proofErr w:type="spellEnd"/>
      <w:r w:rsidR="005C3B9A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end"/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(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логін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пароль для входу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розміщено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сертифікаті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аби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отримати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всю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актуальну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інформацію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щодо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подальших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дій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яка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стосуватиметься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саме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вас. Коли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потрібно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буде зайти на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Інформаційну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сторінку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ми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повідомлятимемо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нашому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proofErr w:type="spellStart"/>
      <w:r w:rsidR="005C3B9A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begin"/>
      </w:r>
      <w:r w:rsidR="005C3B9A">
        <w:rPr>
          <w:rFonts w:ascii="Arial" w:eastAsia="Times New Roman" w:hAnsi="Arial" w:cs="Arial"/>
          <w:color w:val="337AB7"/>
          <w:sz w:val="24"/>
          <w:szCs w:val="24"/>
          <w:lang w:eastAsia="ru-RU"/>
        </w:rPr>
        <w:instrText xml:space="preserve"> HYPERLINK "https://testportal.gov.ua/" \t "_blank" </w:instrText>
      </w:r>
      <w:r w:rsidR="005C3B9A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separate"/>
      </w:r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сайті</w:t>
      </w:r>
      <w:proofErr w:type="spellEnd"/>
      <w:r w:rsidR="005C3B9A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end"/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 </w:t>
      </w:r>
    </w:p>
    <w:p w:rsidR="00335C88" w:rsidRPr="00335C88" w:rsidRDefault="00335C88" w:rsidP="00335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У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разі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proofErr w:type="gram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якщо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 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ви</w:t>
      </w:r>
      <w:proofErr w:type="spellEnd"/>
      <w:proofErr w:type="gram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не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маєте</w:t>
      </w:r>
      <w:proofErr w:type="spellEnd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сертифіката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r w:rsidRPr="00335C88">
        <w:rPr>
          <w:rFonts w:ascii="MS Gothic" w:eastAsia="MS Gothic" w:hAnsi="MS Gothic" w:cs="MS Gothic" w:hint="eastAsia"/>
          <w:color w:val="0D0D0D"/>
          <w:sz w:val="24"/>
          <w:szCs w:val="24"/>
          <w:lang w:eastAsia="ru-RU"/>
        </w:rPr>
        <w:t>ー</w:t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хвилюйтеся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: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невдовзі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ми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повідомимо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вам, як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отримати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логін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пароль для входу на свою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Інформаційну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сторінку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 </w:t>
      </w:r>
    </w:p>
    <w:p w:rsidR="00335C88" w:rsidRPr="00335C88" w:rsidRDefault="00335C88" w:rsidP="00335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Якщо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ви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цього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року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закінчуєте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здобувати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повну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загальну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середню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освіту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(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учень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/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учениця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ліцею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гімназії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чи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студент/студентка І</w:t>
      </w:r>
      <w:r w:rsidRPr="00335C88">
        <w:rPr>
          <w:rFonts w:ascii="MS Gothic" w:eastAsia="MS Gothic" w:hAnsi="MS Gothic" w:cs="MS Gothic" w:hint="eastAsia"/>
          <w:b/>
          <w:bCs/>
          <w:i/>
          <w:iCs/>
          <w:color w:val="000080"/>
          <w:sz w:val="24"/>
          <w:szCs w:val="24"/>
          <w:lang w:eastAsia="ru-RU"/>
        </w:rPr>
        <w:t>ー</w:t>
      </w:r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ІІ курсу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коледжу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) і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ще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не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зареєструвалися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для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участі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в ЗНО (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навіть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не створили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реєстраційної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картки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)</w:t>
      </w:r>
      <w:r w:rsidRPr="00335C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35C88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ー</w:t>
      </w:r>
      <w:r w:rsidRPr="00335C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35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до 9 </w:t>
      </w:r>
      <w:proofErr w:type="spellStart"/>
      <w:r w:rsidRPr="00335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квітня</w:t>
      </w:r>
      <w:proofErr w:type="spellEnd"/>
      <w:r w:rsidRPr="00335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 </w:t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будь ласка</w:t>
      </w:r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,</w:t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proofErr w:type="spellStart"/>
      <w:r w:rsidR="005C3B9A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begin"/>
      </w:r>
      <w:r w:rsidR="005C3B9A">
        <w:rPr>
          <w:rFonts w:ascii="Arial" w:eastAsia="Times New Roman" w:hAnsi="Arial" w:cs="Arial"/>
          <w:color w:val="337AB7"/>
          <w:sz w:val="24"/>
          <w:szCs w:val="24"/>
          <w:lang w:eastAsia="ru-RU"/>
        </w:rPr>
        <w:instrText xml:space="preserve"> HYPERLINK "https://zno.testportal.com.ua/registration" \t "_blank" </w:instrText>
      </w:r>
      <w:r w:rsidR="005C3B9A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separate"/>
      </w:r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створіть</w:t>
      </w:r>
      <w:proofErr w:type="spellEnd"/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реєстраційну</w:t>
      </w:r>
      <w:proofErr w:type="spellEnd"/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картку</w:t>
      </w:r>
      <w:proofErr w:type="spellEnd"/>
      <w:r w:rsidR="005C3B9A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end"/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Якнайуважніше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поставтеся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заповнення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таких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її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полів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: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прізвище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ім’я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по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батькові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(за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наявності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), дата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народження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серія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(за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наявності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), номер паспортного документа, номер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мобільного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телефону.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дані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є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важливими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лише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для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участі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тестуваннях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а й для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подання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вами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документів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для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вступу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 </w:t>
      </w:r>
    </w:p>
    <w:p w:rsidR="00335C88" w:rsidRPr="00335C88" w:rsidRDefault="00335C88" w:rsidP="00335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Увага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! У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реєстраційній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картці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побачите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поля для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вибору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предметів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ЗНО/ДПА.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Заповніть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їх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будь ласка,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навіть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попри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скасування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ДПА у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формі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ЗНО.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Якщо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є </w:t>
      </w:r>
      <w:proofErr w:type="spellStart"/>
      <w:proofErr w:type="gram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змога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 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роздрукуйте</w:t>
      </w:r>
      <w:proofErr w:type="spellEnd"/>
      <w:proofErr w:type="gram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свою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реєстраційну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картку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заповніть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руки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заяву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про участь у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тестуваннях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додайте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копію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паспортного документа (за потреби додайте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медичний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витяг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про потребу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створення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для вас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спеціальних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умов для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проходження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тестувань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 і передайте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керівникові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закладу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де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навчаєтеся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Якщо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такої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можливості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немає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r w:rsidRPr="00335C88">
        <w:rPr>
          <w:rFonts w:ascii="MS Gothic" w:eastAsia="MS Gothic" w:hAnsi="MS Gothic" w:cs="MS Gothic" w:hint="eastAsia"/>
          <w:color w:val="0D0D0D"/>
          <w:sz w:val="24"/>
          <w:szCs w:val="24"/>
          <w:lang w:eastAsia="ru-RU"/>
        </w:rPr>
        <w:t>ー</w:t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хвилюйтеся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: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достатньо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того,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сформували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реєстраційну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картку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 </w:t>
      </w:r>
    </w:p>
    <w:p w:rsidR="00335C88" w:rsidRPr="00335C88" w:rsidRDefault="00335C88" w:rsidP="00335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Найближчим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часом ми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повідомимо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вам, як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дізнатися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логін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пароль </w:t>
      </w:r>
      <w:proofErr w:type="gram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для входу</w:t>
      </w:r>
      <w:proofErr w:type="gram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вашу </w:t>
      </w:r>
      <w:proofErr w:type="spellStart"/>
      <w:r w:rsidR="005C3B9A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begin"/>
      </w:r>
      <w:r w:rsidR="005C3B9A">
        <w:rPr>
          <w:rFonts w:ascii="Arial" w:eastAsia="Times New Roman" w:hAnsi="Arial" w:cs="Arial"/>
          <w:color w:val="337AB7"/>
          <w:sz w:val="24"/>
          <w:szCs w:val="24"/>
          <w:lang w:eastAsia="ru-RU"/>
        </w:rPr>
        <w:instrText xml:space="preserve"> HYPERLINK "https://zno.testportal.com.ua/info/login" \t "_blank" </w:instrText>
      </w:r>
      <w:r w:rsidR="005C3B9A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separate"/>
      </w:r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Інформаційну</w:t>
      </w:r>
      <w:proofErr w:type="spellEnd"/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сторінку</w:t>
      </w:r>
      <w:proofErr w:type="spellEnd"/>
      <w:r w:rsidR="005C3B9A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end"/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 з актуальною для вас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інформацією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Стежте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оновленнями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нашому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proofErr w:type="spellStart"/>
      <w:r w:rsidR="005C3B9A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begin"/>
      </w:r>
      <w:r w:rsidR="005C3B9A">
        <w:rPr>
          <w:rFonts w:ascii="Arial" w:eastAsia="Times New Roman" w:hAnsi="Arial" w:cs="Arial"/>
          <w:color w:val="337AB7"/>
          <w:sz w:val="24"/>
          <w:szCs w:val="24"/>
          <w:lang w:eastAsia="ru-RU"/>
        </w:rPr>
        <w:instrText xml:space="preserve"> HYPERLINK "https://testportal.gov.ua/" \t "_blank" </w:instrText>
      </w:r>
      <w:r w:rsidR="005C3B9A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separate"/>
      </w:r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сайті</w:t>
      </w:r>
      <w:proofErr w:type="spellEnd"/>
      <w:r w:rsidR="005C3B9A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end"/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r w:rsidRPr="00335C88">
        <w:rPr>
          <w:rFonts w:ascii="MS Gothic" w:eastAsia="MS Gothic" w:hAnsi="MS Gothic" w:cs="MS Gothic" w:hint="eastAsia"/>
          <w:color w:val="0D0D0D"/>
          <w:sz w:val="24"/>
          <w:szCs w:val="24"/>
          <w:lang w:eastAsia="ru-RU"/>
        </w:rPr>
        <w:t>ー</w:t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не пропустите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важливих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новин.</w:t>
      </w:r>
    </w:p>
    <w:p w:rsidR="00335C88" w:rsidRPr="00335C88" w:rsidRDefault="00335C88" w:rsidP="00335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lastRenderedPageBreak/>
        <w:t>Якщо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ви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уже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здобули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повну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загальну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середню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освіту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(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маєте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свідоцтво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про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повну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загальну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середню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освіту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/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атестат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) і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ще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не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зареєструвалися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для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участі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в ЗНО (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навіть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не створили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реєстраційної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картки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)</w:t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r w:rsidRPr="00335C88">
        <w:rPr>
          <w:rFonts w:ascii="MS Gothic" w:eastAsia="MS Gothic" w:hAnsi="MS Gothic" w:cs="MS Gothic" w:hint="eastAsia"/>
          <w:color w:val="0D0D0D"/>
          <w:sz w:val="24"/>
          <w:szCs w:val="24"/>
          <w:lang w:eastAsia="ru-RU"/>
        </w:rPr>
        <w:t>ー</w:t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будь ласка, </w:t>
      </w:r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 xml:space="preserve">до 9 </w:t>
      </w:r>
      <w:proofErr w:type="spellStart"/>
      <w:r w:rsidRPr="00335C88">
        <w:rPr>
          <w:rFonts w:ascii="Arial" w:eastAsia="Times New Roman" w:hAnsi="Arial" w:cs="Arial"/>
          <w:b/>
          <w:bCs/>
          <w:color w:val="0D0D0D"/>
          <w:sz w:val="24"/>
          <w:szCs w:val="24"/>
          <w:lang w:eastAsia="ru-RU"/>
        </w:rPr>
        <w:t>квітня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hyperlink r:id="rId5" w:tgtFrame="_blank" w:history="1">
        <w:r w:rsidRPr="00335C88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створіть реєстраційну картку</w:t>
        </w:r>
      </w:hyperlink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Якнайуважніше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поставтеся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заповнення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таких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її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полів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: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прізвище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ім’я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по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батькові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(за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наявності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), дата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народження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серія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(за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наявності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 і номер паспортного документа, номер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мобільного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телефону.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дані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є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важливими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лише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для нас, а й для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подання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вами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документів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для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вступу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Увага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!  У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реєстраційній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картці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побачите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поля для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вибору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предметів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ЗНО.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Заповніть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будь ласка,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поля попри те,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вступ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відбуватиметься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за процедурою,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відмінною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процедури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проведення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класичного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ЗНО.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Якщо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маєте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proofErr w:type="gram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змогу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 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роздрукуйте</w:t>
      </w:r>
      <w:proofErr w:type="spellEnd"/>
      <w:proofErr w:type="gram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свою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реєстраційну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картку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заповніть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руки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заяву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про участь у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тестуваннях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додайте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копію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паспортного документа (за потреби можете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додати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медичний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витяг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про потребу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створення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для вас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спеціальних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умов для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проходження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тестувань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 і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надішліть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такий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комплект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документів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Вінницького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регіонального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центру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оцінювання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якості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вул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Київська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46, м.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Вінниця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21009).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Якщо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не можете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скористатися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засобами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поштового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зв’язку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надішліть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документи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електронну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адресу: </w:t>
      </w:r>
      <w:hyperlink r:id="rId6" w:tgtFrame="_blank" w:history="1">
        <w:r w:rsidRPr="00335C88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vintest@vn.testportal.gov.ua</w:t>
        </w:r>
      </w:hyperlink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 У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темі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листа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зазначте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своє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прізвище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також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те,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реєстраційні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документи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Наприклад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: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Шевченко_реєстраційні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документи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 </w:t>
      </w:r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 xml:space="preserve">Ми просимо вас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>надсилати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>документи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>Вінницького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 xml:space="preserve"> РЦОЯО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>лише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 xml:space="preserve"> з метою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>оптимізації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>опрацювання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>документів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>це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 xml:space="preserve"> не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>вплине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 xml:space="preserve"> на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>місце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>проходження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 xml:space="preserve"> вами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>тестувань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>ті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>регіональні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>центри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>які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>знаходяться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 xml:space="preserve"> у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>порівняно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 xml:space="preserve"> “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>спокійних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 xml:space="preserve">”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>регіонах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>продовжують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 xml:space="preserve"> вас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>консультувати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 xml:space="preserve"> і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>допомагати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 xml:space="preserve"> вам на локальному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>рівні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D0D0D"/>
          <w:sz w:val="24"/>
          <w:szCs w:val="24"/>
          <w:lang w:eastAsia="ru-RU"/>
        </w:rPr>
        <w:t>.</w:t>
      </w:r>
    </w:p>
    <w:p w:rsidR="00335C88" w:rsidRPr="00335C88" w:rsidRDefault="00335C88" w:rsidP="00335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Наразі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Порядок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вступної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кампанії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оприлюднено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тому ми не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можемо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бути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впевненими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для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вступу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будуть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використовуватися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результати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ЗНО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минулих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років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</w:p>
    <w:p w:rsidR="00335C88" w:rsidRPr="00335C88" w:rsidRDefault="00335C88" w:rsidP="00335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Якщо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ви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маєте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результати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ЗНО 2019-2021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років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 і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плануєте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вступати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закладів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цього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року</w:t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вам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краще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сформувати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реєстраційну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картку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до 9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квітня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надіслати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комплект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документів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Вінницького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регіонального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центру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оцінювання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якості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 </w:t>
      </w:r>
      <w:r w:rsidRPr="00335C88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 xml:space="preserve">(див. </w:t>
      </w:r>
      <w:proofErr w:type="spellStart"/>
      <w:r w:rsidRPr="00335C88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>вище</w:t>
      </w:r>
      <w:proofErr w:type="spellEnd"/>
      <w:r w:rsidRPr="00335C88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>).</w:t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 У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травні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у вас буде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можливість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відмовитися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від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проходження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тестування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своїй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Інформаційній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сторінці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</w:p>
    <w:p w:rsidR="00335C88" w:rsidRPr="00335C88" w:rsidRDefault="00335C88" w:rsidP="00335C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Шановні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вступники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які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наразі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перебувають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на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окупованих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територіях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або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на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територіях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, де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тривають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активні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бойові</w:t>
      </w:r>
      <w:proofErr w:type="spellEnd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lang w:eastAsia="ru-RU"/>
        </w:rPr>
        <w:t>дії</w:t>
      </w:r>
      <w:proofErr w:type="spellEnd"/>
      <w:r w:rsidRPr="00335C88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!</w:t>
      </w:r>
      <w:r w:rsidRPr="00335C88">
        <w:rPr>
          <w:rFonts w:ascii="Arial" w:eastAsia="Times New Roman" w:hAnsi="Arial" w:cs="Arial"/>
          <w:i/>
          <w:iCs/>
          <w:color w:val="0D0D0D"/>
          <w:sz w:val="24"/>
          <w:szCs w:val="24"/>
          <w:lang w:eastAsia="ru-RU"/>
        </w:rPr>
        <w:t> </w:t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Будь ласка,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тримайтеся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бережіть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себе! Ми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розуміємо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у вас є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труднощі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з доступом до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Інтернету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однак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якщо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маєте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змогу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, будь ласка, </w:t>
      </w:r>
      <w:proofErr w:type="spellStart"/>
      <w:r w:rsidR="005C3B9A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begin"/>
      </w:r>
      <w:r w:rsidR="005C3B9A">
        <w:rPr>
          <w:rFonts w:ascii="Arial" w:eastAsia="Times New Roman" w:hAnsi="Arial" w:cs="Arial"/>
          <w:color w:val="337AB7"/>
          <w:sz w:val="24"/>
          <w:szCs w:val="24"/>
          <w:lang w:eastAsia="ru-RU"/>
        </w:rPr>
        <w:instrText xml:space="preserve"> HYPERLINK "https://zno.testportal.com.ua/registration" \t "_blank" </w:instrText>
      </w:r>
      <w:r w:rsidR="005C3B9A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separate"/>
      </w:r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створіть</w:t>
      </w:r>
      <w:proofErr w:type="spellEnd"/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реєстраційну</w:t>
      </w:r>
      <w:proofErr w:type="spellEnd"/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337AB7"/>
          <w:sz w:val="24"/>
          <w:szCs w:val="24"/>
          <w:lang w:eastAsia="ru-RU"/>
        </w:rPr>
        <w:t>картку</w:t>
      </w:r>
      <w:proofErr w:type="spellEnd"/>
      <w:r w:rsidR="005C3B9A">
        <w:rPr>
          <w:rFonts w:ascii="Arial" w:eastAsia="Times New Roman" w:hAnsi="Arial" w:cs="Arial"/>
          <w:color w:val="337AB7"/>
          <w:sz w:val="24"/>
          <w:szCs w:val="24"/>
          <w:lang w:eastAsia="ru-RU"/>
        </w:rPr>
        <w:fldChar w:fldCharType="end"/>
      </w:r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Необов’язково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щоб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її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заповнювали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особисто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може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зробити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хтось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із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ваших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друзів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чи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знайомих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Попросіть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унести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ваші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дані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реєстраційної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форми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прізвище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ім’я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по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батькові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(за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наявності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), дату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народження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й номер паспортного документа).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Цього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наразі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буде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достатньо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  Ми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знаємо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вам зараз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дуже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важко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однак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переконані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ситуація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найближчим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часом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зміниться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на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краще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зможете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планувати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своє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майбутнє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і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втілювати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свої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мрії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життя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Безперечно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Ви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зможете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вступити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українських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закладів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вищої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освіти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, а ми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повідомлятимемо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вам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актуальну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інформацію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щодо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proofErr w:type="spellStart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цього</w:t>
      </w:r>
      <w:proofErr w:type="spellEnd"/>
      <w:r w:rsidRPr="00335C88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</w:p>
    <w:p w:rsidR="00335C88" w:rsidRPr="00335C88" w:rsidRDefault="00335C88" w:rsidP="00335C88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D0D0D"/>
          <w:sz w:val="24"/>
          <w:szCs w:val="24"/>
          <w:lang w:val="uk-UA" w:eastAsia="uk-UA"/>
        </w:rPr>
        <w:lastRenderedPageBreak/>
        <w:drawing>
          <wp:inline distT="0" distB="0" distL="0" distR="0">
            <wp:extent cx="3808730" cy="3808730"/>
            <wp:effectExtent l="0" t="0" r="1270" b="1270"/>
            <wp:docPr id="5" name="Рисунок 5" descr="https://testportal.gov.ua/wp-content/uploads/2022/03/1_31.03-4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stportal.gov.ua/wp-content/uploads/2022/03/1_31.03-400x4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C88" w:rsidRPr="00335C88" w:rsidRDefault="00335C88" w:rsidP="00335C88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D0D0D"/>
          <w:sz w:val="24"/>
          <w:szCs w:val="24"/>
          <w:lang w:val="uk-UA" w:eastAsia="uk-UA"/>
        </w:rPr>
        <w:drawing>
          <wp:inline distT="0" distB="0" distL="0" distR="0">
            <wp:extent cx="3808730" cy="3808730"/>
            <wp:effectExtent l="0" t="0" r="1270" b="1270"/>
            <wp:docPr id="4" name="Рисунок 4" descr="https://testportal.gov.ua/wp-content/uploads/2022/03/2_31.03-4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stportal.gov.ua/wp-content/uploads/2022/03/2_31.03-400x4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C88" w:rsidRPr="00335C88" w:rsidRDefault="00335C88" w:rsidP="00335C88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D0D0D"/>
          <w:sz w:val="24"/>
          <w:szCs w:val="24"/>
          <w:lang w:val="uk-UA" w:eastAsia="uk-UA"/>
        </w:rPr>
        <w:lastRenderedPageBreak/>
        <w:drawing>
          <wp:inline distT="0" distB="0" distL="0" distR="0">
            <wp:extent cx="3808730" cy="3808730"/>
            <wp:effectExtent l="0" t="0" r="1270" b="1270"/>
            <wp:docPr id="3" name="Рисунок 3" descr="https://testportal.gov.ua/wp-content/uploads/2022/03/3_31.03-4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stportal.gov.ua/wp-content/uploads/2022/03/3_31.03-400x4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C88" w:rsidRPr="00335C88" w:rsidRDefault="00335C88" w:rsidP="00335C88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D0D0D"/>
          <w:sz w:val="24"/>
          <w:szCs w:val="24"/>
          <w:lang w:val="uk-UA" w:eastAsia="uk-UA"/>
        </w:rPr>
        <w:drawing>
          <wp:inline distT="0" distB="0" distL="0" distR="0">
            <wp:extent cx="3808730" cy="3808730"/>
            <wp:effectExtent l="0" t="0" r="1270" b="1270"/>
            <wp:docPr id="2" name="Рисунок 2" descr="https://testportal.gov.ua/wp-content/uploads/2022/03/4_31.03-4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estportal.gov.ua/wp-content/uploads/2022/03/4_31.03-400x4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185" w:rsidRDefault="00162185">
      <w:bookmarkStart w:id="0" w:name="_GoBack"/>
      <w:bookmarkEnd w:id="0"/>
    </w:p>
    <w:sectPr w:rsidR="0016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A4404"/>
    <w:multiLevelType w:val="multilevel"/>
    <w:tmpl w:val="354A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88"/>
    <w:rsid w:val="00162185"/>
    <w:rsid w:val="00335C88"/>
    <w:rsid w:val="004025DE"/>
    <w:rsid w:val="005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1DC5E-A7F3-4C2C-B1A0-5E0A3D30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5C88"/>
    <w:rPr>
      <w:i/>
      <w:iCs/>
    </w:rPr>
  </w:style>
  <w:style w:type="character" w:styleId="a5">
    <w:name w:val="Hyperlink"/>
    <w:basedOn w:val="a0"/>
    <w:uiPriority w:val="99"/>
    <w:semiHidden/>
    <w:unhideWhenUsed/>
    <w:rsid w:val="00335C88"/>
    <w:rPr>
      <w:color w:val="0000FF"/>
      <w:u w:val="single"/>
    </w:rPr>
  </w:style>
  <w:style w:type="character" w:styleId="a6">
    <w:name w:val="Strong"/>
    <w:basedOn w:val="a0"/>
    <w:uiPriority w:val="22"/>
    <w:qFormat/>
    <w:rsid w:val="00335C8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3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5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04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91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8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4485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7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4205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1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48169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67912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test@vn.testportal.gov.u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no.testportal.com.ua/registration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4115</Words>
  <Characters>2347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Oleh</cp:lastModifiedBy>
  <cp:revision>2</cp:revision>
  <dcterms:created xsi:type="dcterms:W3CDTF">2022-04-14T13:21:00Z</dcterms:created>
  <dcterms:modified xsi:type="dcterms:W3CDTF">2022-04-14T13:21:00Z</dcterms:modified>
</cp:coreProperties>
</file>